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true"/>
        <w:spacing w:lineRule="atLeast" w:line="100" w:before="0" w:after="170"/>
        <w:ind w:left="0" w:right="0" w:hanging="0"/>
        <w:jc w:val="center"/>
        <w:rPr>
          <w:rFonts w:cs="Times New Roman"/>
          <w:b w:val="false"/>
          <w:b w:val="false"/>
          <w:bCs w:val="false"/>
          <w:color w:val="000000"/>
          <w:sz w:val="24"/>
          <w:szCs w:val="24"/>
        </w:rPr>
      </w:pPr>
      <w:r>
        <w:rPr>
          <w:rFonts w:cs="Times New Roman"/>
          <w:b w:val="false"/>
          <w:bCs w:val="false"/>
          <w:color w:val="000000"/>
          <w:sz w:val="24"/>
          <w:szCs w:val="24"/>
        </w:rPr>
        <w:t>SOLICITAÇÃO DE PROPOSTA COMERCIAL</w:t>
      </w:r>
    </w:p>
    <w:p>
      <w:pPr>
        <w:pStyle w:val="Normal"/>
        <w:suppressAutoHyphens w:val="true"/>
        <w:spacing w:lineRule="atLeast" w:line="100" w:before="0" w:after="170"/>
        <w:ind w:left="0" w:right="0" w:hanging="0"/>
        <w:jc w:val="center"/>
        <w:rPr>
          <w:rFonts w:cs="Times New Roman"/>
          <w:b w:val="false"/>
          <w:b w:val="false"/>
          <w:bCs w:val="false"/>
          <w:color w:val="000000"/>
          <w:sz w:val="24"/>
          <w:szCs w:val="24"/>
        </w:rPr>
      </w:pPr>
      <w:r>
        <w:rPr>
          <w:rFonts w:cs="Times New Roman"/>
          <w:b w:val="false"/>
          <w:bCs w:val="false"/>
          <w:color w:val="000000"/>
          <w:sz w:val="24"/>
          <w:szCs w:val="24"/>
        </w:rPr>
        <w:t>SEI 0020265-90.2020.6.21.8000</w:t>
      </w:r>
    </w:p>
    <w:p>
      <w:pPr>
        <w:pStyle w:val="Normal"/>
        <w:suppressAutoHyphens w:val="true"/>
        <w:bidi w:val="0"/>
        <w:spacing w:lineRule="atLeast" w:line="100" w:before="0" w:after="113"/>
        <w:ind w:left="0" w:right="0" w:hanging="0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Este Tribunal está realizando procedimentos para contratação do serviço a seguir especificado.</w:t>
      </w:r>
    </w:p>
    <w:p>
      <w:pPr>
        <w:pStyle w:val="Normal"/>
        <w:suppressAutoHyphens w:val="true"/>
        <w:bidi w:val="0"/>
        <w:spacing w:lineRule="atLeast" w:line="100" w:before="0" w:after="113"/>
        <w:ind w:left="0" w:right="0" w:hanging="0"/>
        <w:rPr/>
      </w:pPr>
      <w:r>
        <w:rPr>
          <w:rFonts w:cs="Times New Roman"/>
          <w:b w:val="false"/>
          <w:bCs w:val="false"/>
          <w:color w:val="000000"/>
          <w:sz w:val="24"/>
          <w:szCs w:val="24"/>
        </w:rPr>
        <w:t>Caso a empresa tenha interesse em participar, pedimos a gentileza de encaminhar proposta que atenda, rigorosamente, os termos desta solicitação e anexo.</w:t>
      </w:r>
      <w:r>
        <w:rPr/>
        <w:t xml:space="preserve"> </w:t>
      </w:r>
    </w:p>
    <w:p>
      <w:pPr>
        <w:pStyle w:val="Normal"/>
        <w:suppressAutoHyphens w:val="true"/>
        <w:bidi w:val="0"/>
        <w:spacing w:lineRule="atLeast" w:line="100" w:before="0" w:after="113"/>
        <w:ind w:left="0" w:right="0" w:hanging="0"/>
        <w:rPr/>
      </w:pPr>
      <w:r>
        <w:rPr>
          <w:rFonts w:cs="Times New Roman"/>
          <w:color w:val="000000"/>
          <w:kern w:val="2"/>
          <w:sz w:val="24"/>
          <w:szCs w:val="24"/>
        </w:rPr>
        <w:t xml:space="preserve">Para participar, basta preencher esta solicitação e enviá-la para o e-mail </w:t>
      </w:r>
      <w:r>
        <w:rPr>
          <w:rStyle w:val="LinkdaInternet"/>
          <w:rFonts w:cs="Times New Roman"/>
          <w:color w:val="0000FF"/>
          <w:kern w:val="2"/>
          <w:sz w:val="24"/>
          <w:szCs w:val="24"/>
        </w:rPr>
        <w:t>compras@tre-rs.jus.br</w:t>
      </w:r>
      <w:r>
        <w:rPr/>
        <w:t xml:space="preserve"> </w:t>
      </w:r>
    </w:p>
    <w:p>
      <w:pPr>
        <w:pStyle w:val="Normal"/>
        <w:suppressAutoHyphens w:val="true"/>
        <w:bidi w:val="0"/>
        <w:spacing w:lineRule="auto" w:line="240" w:before="0" w:after="113"/>
        <w:ind w:left="0" w:right="0" w:hanging="0"/>
        <w:rPr>
          <w:rFonts w:cs="Times New Roman"/>
          <w:color w:val="auto"/>
          <w:kern w:val="2"/>
          <w:sz w:val="24"/>
          <w:szCs w:val="24"/>
        </w:rPr>
      </w:pPr>
      <w:r>
        <w:rPr>
          <w:rFonts w:cs="Times New Roman"/>
          <w:color w:val="auto"/>
          <w:kern w:val="2"/>
          <w:sz w:val="24"/>
          <w:szCs w:val="24"/>
        </w:rPr>
        <w:t xml:space="preserve">O envio da proposta significa a concordância com todas as estipulações do Termo de Referência. </w:t>
      </w:r>
    </w:p>
    <w:p>
      <w:pPr>
        <w:pStyle w:val="Normal"/>
        <w:suppressAutoHyphens w:val="true"/>
        <w:bidi w:val="0"/>
        <w:spacing w:lineRule="auto" w:line="240" w:before="0" w:after="113"/>
        <w:ind w:left="0" w:right="0" w:hanging="0"/>
        <w:rPr/>
      </w:pPr>
      <w:r>
        <w:rPr>
          <w:rFonts w:cs="Times New Roman"/>
          <w:b/>
          <w:bCs/>
          <w:i w:val="false"/>
          <w:iCs w:val="false"/>
          <w:color w:val="auto"/>
          <w:kern w:val="2"/>
          <w:sz w:val="24"/>
          <w:szCs w:val="24"/>
        </w:rPr>
        <w:t>O preço deve contemplar todos os custos, tributos, despesas de frete e outros encargos que incidam sobre os materiais/serviços</w:t>
      </w:r>
      <w:r>
        <w:rPr>
          <w:rFonts w:cs="Times New Roman"/>
          <w:b/>
          <w:bCs/>
          <w:color w:val="auto"/>
          <w:kern w:val="2"/>
          <w:sz w:val="24"/>
          <w:szCs w:val="24"/>
        </w:rPr>
        <w:t>.</w:t>
      </w:r>
    </w:p>
    <w:tbl>
      <w:tblPr>
        <w:tblW w:w="10230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0" w:type="dxa"/>
          <w:left w:w="70" w:type="dxa"/>
          <w:bottom w:w="0" w:type="dxa"/>
          <w:right w:w="70" w:type="dxa"/>
        </w:tblCellMar>
      </w:tblPr>
      <w:tblGrid>
        <w:gridCol w:w="8441"/>
        <w:gridCol w:w="1789"/>
      </w:tblGrid>
      <w:tr>
        <w:trPr>
          <w:trHeight w:val="400" w:hRule="atLeast"/>
        </w:trPr>
        <w:tc>
          <w:tcPr>
            <w:tcW w:w="8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E5E5E5" w:val="clear"/>
            <w:vAlign w:val="center"/>
          </w:tcPr>
          <w:p>
            <w:pPr>
              <w:pStyle w:val="Rodap"/>
              <w:tabs>
                <w:tab w:val="clear" w:pos="4419"/>
                <w:tab w:val="clear" w:pos="8838"/>
              </w:tabs>
              <w:suppressAutoHyphens w:val="true"/>
              <w:bidi w:val="0"/>
              <w:snapToGrid w:val="false"/>
              <w:spacing w:lineRule="auto" w:line="240" w:before="57" w:after="57"/>
              <w:ind w:left="57" w:right="57" w:hanging="0"/>
              <w:jc w:val="center"/>
              <w:rPr>
                <w:rFonts w:cs="Arial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Arial"/>
                <w:b/>
                <w:color w:val="000000"/>
                <w:sz w:val="24"/>
                <w:szCs w:val="24"/>
              </w:rPr>
              <w:t>Especificação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E5E5E5" w:val="clear"/>
            <w:vAlign w:val="center"/>
          </w:tcPr>
          <w:p>
            <w:pPr>
              <w:pStyle w:val="Rodap"/>
              <w:tabs>
                <w:tab w:val="clear" w:pos="4419"/>
                <w:tab w:val="clear" w:pos="8838"/>
              </w:tabs>
              <w:suppressAutoHyphens w:val="true"/>
              <w:bidi w:val="0"/>
              <w:snapToGrid w:val="false"/>
              <w:spacing w:lineRule="auto" w:line="240" w:before="57" w:after="57"/>
              <w:ind w:left="57" w:right="57" w:hanging="0"/>
              <w:jc w:val="center"/>
              <w:rPr>
                <w:rFonts w:cs="Arial"/>
                <w:b/>
                <w:b/>
                <w:color w:val="0047FF"/>
                <w:sz w:val="24"/>
                <w:szCs w:val="24"/>
              </w:rPr>
            </w:pPr>
            <w:r>
              <w:rPr>
                <w:rFonts w:cs="Arial"/>
                <w:b/>
                <w:color w:val="0047FF"/>
                <w:sz w:val="24"/>
                <w:szCs w:val="24"/>
              </w:rPr>
              <w:t>Valor total (R$)</w:t>
            </w:r>
          </w:p>
        </w:tc>
      </w:tr>
      <w:tr>
        <w:trPr>
          <w:trHeight w:val="400" w:hRule="atLeast"/>
        </w:trPr>
        <w:tc>
          <w:tcPr>
            <w:tcW w:w="844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tabs>
                <w:tab w:val="clear" w:pos="709"/>
                <w:tab w:val="left" w:pos="705" w:leader="none"/>
              </w:tabs>
              <w:suppressAutoHyphens w:val="true"/>
              <w:bidi w:val="0"/>
              <w:snapToGrid w:val="false"/>
              <w:spacing w:lineRule="auto" w:line="240" w:before="57" w:after="57"/>
              <w:ind w:left="57" w:right="57" w:hanging="0"/>
              <w:jc w:val="both"/>
              <w:rPr/>
            </w:pPr>
            <w:r>
              <w:rPr>
                <w:rFonts w:eastAsia="Times New Roman" w:cs="Arial"/>
                <w:color w:val="000000"/>
                <w:sz w:val="24"/>
                <w:szCs w:val="24"/>
              </w:rPr>
              <w:t xml:space="preserve">Assinatura da ferramenta </w:t>
            </w:r>
            <w:r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  <w:t>Plataforma de questionários Survey Monkey</w:t>
            </w:r>
            <w:r>
              <w:rPr>
                <w:rFonts w:eastAsia="Times New Roman" w:cs="Arial"/>
                <w:color w:val="000000"/>
                <w:sz w:val="24"/>
                <w:szCs w:val="24"/>
              </w:rPr>
              <w:t xml:space="preserve"> – Plano Premium, para uma conta de usuário, conforme item 4 do Termo de Referência </w:t>
            </w:r>
            <w:r>
              <w:rPr>
                <w:rFonts w:eastAsia="Times New Roman" w:cs="Arial"/>
                <w:color w:val="000000"/>
                <w:sz w:val="24"/>
                <w:szCs w:val="24"/>
              </w:rPr>
              <w:t>(Doc. SEI n. 0569734)</w:t>
            </w:r>
            <w:r>
              <w:rPr>
                <w:rFonts w:eastAsia="Times New Roman" w:cs="Arial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Rodap"/>
              <w:tabs>
                <w:tab w:val="clear" w:pos="4419"/>
                <w:tab w:val="clear" w:pos="8838"/>
              </w:tabs>
              <w:suppressAutoHyphens w:val="true"/>
              <w:bidi w:val="0"/>
              <w:snapToGrid w:val="false"/>
              <w:spacing w:lineRule="auto" w:line="240" w:before="57" w:after="57"/>
              <w:ind w:left="57" w:right="57" w:hanging="0"/>
              <w:jc w:val="center"/>
              <w:rPr>
                <w:rFonts w:cs="Arial"/>
                <w:b/>
                <w:b/>
                <w:bCs/>
                <w:color w:val="auto"/>
                <w:sz w:val="24"/>
                <w:szCs w:val="24"/>
              </w:rPr>
            </w:pPr>
            <w:r>
              <w:rPr>
                <w:rFonts w:cs="Arial"/>
                <w:b/>
                <w:bCs/>
                <w:color w:val="auto"/>
                <w:sz w:val="24"/>
                <w:szCs w:val="24"/>
              </w:rPr>
            </w:r>
          </w:p>
        </w:tc>
      </w:tr>
    </w:tbl>
    <w:p>
      <w:pPr>
        <w:pStyle w:val="Normal"/>
        <w:suppressAutoHyphens w:val="true"/>
        <w:snapToGrid w:val="false"/>
        <w:spacing w:lineRule="auto" w:line="240" w:before="0" w:after="0"/>
        <w:ind w:left="0" w:right="0" w:hanging="0"/>
        <w:jc w:val="right"/>
        <w:rPr>
          <w:rFonts w:cs="Arial"/>
          <w:b/>
          <w:b/>
          <w:bCs/>
          <w:color w:val="0000FF"/>
          <w:sz w:val="6"/>
          <w:szCs w:val="6"/>
        </w:rPr>
      </w:pPr>
      <w:r>
        <w:rPr>
          <w:rFonts w:cs="Arial"/>
          <w:b/>
          <w:bCs/>
          <w:color w:val="0000FF"/>
          <w:sz w:val="6"/>
          <w:szCs w:val="6"/>
        </w:rPr>
      </w:r>
    </w:p>
    <w:p>
      <w:pPr>
        <w:pStyle w:val="Normal"/>
        <w:suppressAutoHyphens w:val="true"/>
        <w:spacing w:lineRule="atLeast" w:line="100" w:before="170" w:after="57"/>
        <w:ind w:left="0" w:right="0" w:hanging="0"/>
        <w:rPr>
          <w:rFonts w:eastAsia="Times New Roman" w:cs="Times New Roman"/>
          <w:b/>
          <w:b/>
          <w:bCs/>
          <w:color w:val="000000"/>
          <w:sz w:val="24"/>
          <w:szCs w:val="24"/>
          <w:lang w:val="pt-BR" w:eastAsia="zxx" w:bidi="ar-SA"/>
        </w:rPr>
      </w:pPr>
      <w:r>
        <w:rPr>
          <w:rFonts w:eastAsia="Times New Roman" w:cs="Times New Roman"/>
          <w:b/>
          <w:bCs/>
          <w:color w:val="000000"/>
          <w:sz w:val="24"/>
          <w:szCs w:val="24"/>
          <w:lang w:val="pt-BR" w:eastAsia="zxx" w:bidi="ar-SA"/>
        </w:rPr>
        <w:t>PRAZO PARA ACESSO À FERRAMENTA</w:t>
      </w:r>
    </w:p>
    <w:p>
      <w:pPr>
        <w:pStyle w:val="Normal"/>
        <w:suppressAutoHyphens w:val="true"/>
        <w:bidi w:val="0"/>
        <w:spacing w:lineRule="atLeast" w:line="100" w:before="0" w:after="113"/>
        <w:ind w:left="0" w:right="0" w:hanging="0"/>
        <w:rPr/>
      </w:pPr>
      <w:r>
        <w:rPr>
          <w:rFonts w:cs="Times New Roman"/>
          <w:b/>
          <w:bCs/>
          <w:color w:val="000000"/>
          <w:sz w:val="24"/>
          <w:szCs w:val="24"/>
        </w:rPr>
        <w:t>10 (dez) dias</w:t>
      </w:r>
      <w:r>
        <w:rPr/>
        <w:t xml:space="preserve"> </w:t>
      </w:r>
      <w:r>
        <w:rPr>
          <w:rFonts w:cs="Times New Roman"/>
          <w:color w:val="000000"/>
          <w:sz w:val="24"/>
          <w:szCs w:val="24"/>
        </w:rPr>
        <w:t>a contar do aceite da Nota de Empenho.</w:t>
      </w:r>
      <w:r>
        <w:rPr/>
        <w:t xml:space="preserve"> </w:t>
      </w:r>
    </w:p>
    <w:p>
      <w:pPr>
        <w:pStyle w:val="Normal"/>
        <w:suppressAutoHyphens w:val="true"/>
        <w:bidi w:val="0"/>
        <w:spacing w:lineRule="atLeast" w:line="100" w:before="170" w:after="57"/>
        <w:ind w:left="0" w:right="0" w:hanging="0"/>
        <w:jc w:val="both"/>
        <w:rPr>
          <w:rFonts w:cs="Times New Roman"/>
          <w:b/>
          <w:b/>
          <w:color w:val="000000"/>
          <w:sz w:val="24"/>
          <w:szCs w:val="24"/>
        </w:rPr>
      </w:pPr>
      <w:r>
        <w:rPr>
          <w:rFonts w:cs="Times New Roman"/>
          <w:b/>
          <w:color w:val="000000"/>
          <w:sz w:val="24"/>
          <w:szCs w:val="24"/>
        </w:rPr>
        <w:t>ENTREGA</w:t>
      </w:r>
    </w:p>
    <w:p>
      <w:pPr>
        <w:pStyle w:val="Corpodetexto2"/>
        <w:suppressAutoHyphens w:val="true"/>
        <w:bidi w:val="0"/>
        <w:spacing w:lineRule="atLeast" w:line="100" w:before="0" w:after="113"/>
        <w:jc w:val="both"/>
        <w:rPr/>
      </w:pPr>
      <w:r>
        <w:rPr>
          <w:rFonts w:eastAsia="ArialMT" w:cs="Times New Roman"/>
          <w:b w:val="false"/>
          <w:bCs w:val="false"/>
          <w:color w:val="000000"/>
          <w:kern w:val="2"/>
          <w:sz w:val="24"/>
          <w:szCs w:val="24"/>
        </w:rPr>
        <w:t>A entrega eletrônica deverá ser encaminhadas para o e-mail secot@tre-rs.jus.br</w:t>
      </w:r>
    </w:p>
    <w:p>
      <w:pPr>
        <w:pStyle w:val="Normal"/>
        <w:suppressAutoHyphens w:val="true"/>
        <w:bidi w:val="0"/>
        <w:spacing w:lineRule="atLeast" w:line="100" w:before="170" w:after="113"/>
        <w:ind w:left="0" w:right="0" w:hanging="0"/>
        <w:rPr/>
      </w:pPr>
      <w:r>
        <w:rPr>
          <w:rFonts w:cs="Times New Roman"/>
          <w:b/>
          <w:color w:val="0047FF"/>
          <w:sz w:val="24"/>
          <w:szCs w:val="24"/>
        </w:rPr>
        <w:t>DATA DA PROPOSTA:</w:t>
      </w:r>
      <w:r>
        <w:rPr/>
        <w:t xml:space="preserve"> </w:t>
      </w:r>
      <w:r>
        <w:rPr>
          <w:rFonts w:cs="Times New Roman"/>
          <w:sz w:val="24"/>
          <w:szCs w:val="24"/>
        </w:rPr>
        <w:t>_____________</w:t>
      </w:r>
      <w:r>
        <w:rPr/>
        <w:t xml:space="preserve"> </w:t>
      </w:r>
    </w:p>
    <w:p>
      <w:pPr>
        <w:pStyle w:val="Normal"/>
        <w:suppressAutoHyphens w:val="true"/>
        <w:bidi w:val="0"/>
        <w:spacing w:lineRule="atLeast" w:line="100" w:before="170" w:after="113"/>
        <w:ind w:left="0" w:right="0" w:hanging="0"/>
        <w:rPr/>
      </w:pPr>
      <w:r>
        <w:rPr>
          <w:rFonts w:cs="Times New Roman"/>
          <w:b/>
          <w:sz w:val="24"/>
          <w:szCs w:val="24"/>
        </w:rPr>
        <w:t>VALIDADE DA PROPOSTA:</w:t>
      </w:r>
      <w:r>
        <w:rPr/>
        <w:t xml:space="preserve"> </w:t>
      </w:r>
      <w:r>
        <w:rPr>
          <w:rFonts w:cs="Times New Roman"/>
          <w:sz w:val="24"/>
          <w:szCs w:val="24"/>
        </w:rPr>
        <w:t>45 dias.</w:t>
      </w:r>
      <w:r>
        <w:rPr/>
        <w:t xml:space="preserve"> </w:t>
      </w:r>
    </w:p>
    <w:p>
      <w:pPr>
        <w:pStyle w:val="Normal"/>
        <w:suppressAutoHyphens w:val="true"/>
        <w:spacing w:lineRule="atLeast" w:line="100" w:before="170" w:after="57"/>
        <w:ind w:left="0" w:right="0" w:hanging="0"/>
        <w:rPr>
          <w:rFonts w:cs="Times New Roman"/>
          <w:b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DADOS DA EMPRESA</w:t>
      </w:r>
    </w:p>
    <w:p>
      <w:pPr>
        <w:pStyle w:val="BodyTextIndent"/>
        <w:suppressAutoHyphens w:val="true"/>
        <w:bidi w:val="0"/>
        <w:spacing w:lineRule="atLeast" w:line="100" w:before="0" w:after="113"/>
        <w:ind w:left="0" w:right="0" w:hanging="0"/>
        <w:jc w:val="both"/>
        <w:rPr/>
      </w:pPr>
      <w:r>
        <w:rPr>
          <w:rFonts w:eastAsia="Arial" w:cs="Arial" w:ascii="Arial" w:hAnsi="Arial"/>
          <w:lang w:val="pt-BR" w:eastAsia="pt-BR" w:bidi="ar-SA"/>
        </w:rPr>
        <w:t xml:space="preserve"> </w:t>
      </w:r>
      <w:r>
        <w:rPr>
          <w:rFonts w:cs="Arial" w:ascii="Arial" w:hAnsi="Arial"/>
          <w:b/>
          <w:sz w:val="24"/>
          <w:szCs w:val="24"/>
          <w:lang w:val="pt-BR" w:eastAsia="pt-BR" w:bidi="ar-SA"/>
        </w:rPr>
        <w:t>*atenção:</w:t>
      </w:r>
      <w:r>
        <w:rPr>
          <w:rFonts w:cs="Arial" w:ascii="Arial" w:hAnsi="Arial"/>
          <w:lang w:val="pt-BR" w:eastAsia="pt-BR" w:bidi="ar-SA"/>
        </w:rPr>
        <w:t xml:space="preserve"> </w:t>
      </w:r>
      <w:r>
        <w:rPr>
          <w:rFonts w:cs="Arial" w:ascii="Arial" w:hAnsi="Arial"/>
          <w:sz w:val="24"/>
          <w:szCs w:val="24"/>
          <w:lang w:val="pt-BR" w:eastAsia="pt-BR" w:bidi="ar-SA"/>
        </w:rPr>
        <w:t>é necessário que a empresa possua conta-corrente, pois o pagamento, caso seja contratada, somente poderá ser efetuado na conta-corrente do mesmo CNPJ que contratou com o TRE-RS e emitiu o documento fiscal.</w:t>
      </w:r>
      <w:r>
        <w:rPr>
          <w:rFonts w:cs="Arial" w:ascii="Arial" w:hAnsi="Arial"/>
          <w:lang w:val="pt-BR" w:eastAsia="pt-BR" w:bidi="ar-SA"/>
        </w:rPr>
        <w:t xml:space="preserve"> </w:t>
      </w:r>
    </w:p>
    <w:p>
      <w:pPr>
        <w:pStyle w:val="Normal"/>
        <w:suppressAutoHyphens w:val="true"/>
        <w:spacing w:lineRule="atLeast" w:line="100" w:before="0" w:after="57"/>
        <w:ind w:left="0" w:right="0" w:hanging="0"/>
        <w:rPr>
          <w:rFonts w:cs="Times New Roman"/>
          <w:color w:val="0047FF"/>
          <w:sz w:val="24"/>
          <w:szCs w:val="24"/>
        </w:rPr>
      </w:pPr>
      <w:r>
        <w:rPr>
          <w:rFonts w:cs="Times New Roman"/>
          <w:color w:val="0047FF"/>
          <w:sz w:val="24"/>
          <w:szCs w:val="24"/>
        </w:rPr>
        <w:t>Razão Social:</w:t>
      </w:r>
    </w:p>
    <w:p>
      <w:pPr>
        <w:pStyle w:val="Normal"/>
        <w:suppressAutoHyphens w:val="true"/>
        <w:spacing w:lineRule="atLeast" w:line="100" w:before="0" w:after="57"/>
        <w:ind w:left="0" w:right="0" w:hanging="0"/>
        <w:rPr/>
      </w:pPr>
      <w:r>
        <w:rPr>
          <w:rFonts w:cs="Times New Roman"/>
          <w:b/>
          <w:color w:val="0047FF"/>
          <w:sz w:val="24"/>
          <w:szCs w:val="24"/>
        </w:rPr>
        <w:t>*</w:t>
      </w:r>
      <w:r>
        <w:rPr/>
        <w:t xml:space="preserve"> </w:t>
      </w:r>
      <w:r>
        <w:rPr>
          <w:rFonts w:cs="Times New Roman"/>
          <w:color w:val="0047FF"/>
          <w:sz w:val="24"/>
          <w:szCs w:val="24"/>
        </w:rPr>
        <w:t>CNPJ:</w:t>
      </w:r>
      <w:r>
        <w:rPr/>
        <w:t xml:space="preserve"> </w:t>
      </w:r>
    </w:p>
    <w:p>
      <w:pPr>
        <w:pStyle w:val="Normal"/>
        <w:suppressAutoHyphens w:val="true"/>
        <w:spacing w:lineRule="atLeast" w:line="100" w:before="0" w:after="57"/>
        <w:ind w:left="0" w:right="0" w:hanging="0"/>
        <w:rPr>
          <w:rFonts w:cs="Times New Roman"/>
          <w:color w:val="0047FF"/>
          <w:sz w:val="24"/>
          <w:szCs w:val="24"/>
        </w:rPr>
      </w:pPr>
      <w:r>
        <w:rPr>
          <w:rFonts w:cs="Times New Roman"/>
          <w:color w:val="0047FF"/>
          <w:sz w:val="24"/>
          <w:szCs w:val="24"/>
        </w:rPr>
        <w:t>Município:</w:t>
      </w:r>
    </w:p>
    <w:p>
      <w:pPr>
        <w:pStyle w:val="Normal"/>
        <w:suppressAutoHyphens w:val="true"/>
        <w:bidi w:val="0"/>
        <w:spacing w:lineRule="auto" w:line="240" w:before="0" w:after="57"/>
        <w:ind w:left="0" w:right="0" w:hanging="0"/>
        <w:rPr>
          <w:rFonts w:eastAsia="Times New Roman" w:cs="Times New Roman"/>
          <w:color w:val="0047FF"/>
          <w:sz w:val="24"/>
          <w:szCs w:val="24"/>
          <w:lang w:val="pt-BR" w:eastAsia="zxx" w:bidi="ar-SA"/>
        </w:rPr>
      </w:pPr>
      <w:r>
        <w:rPr>
          <w:rFonts w:eastAsia="Times New Roman" w:cs="Times New Roman"/>
          <w:color w:val="0047FF"/>
          <w:sz w:val="24"/>
          <w:szCs w:val="24"/>
          <w:lang w:val="pt-BR" w:eastAsia="zxx" w:bidi="ar-SA"/>
        </w:rPr>
        <w:t>Endereço:</w:t>
      </w:r>
    </w:p>
    <w:p>
      <w:pPr>
        <w:pStyle w:val="Normal"/>
        <w:suppressAutoHyphens w:val="true"/>
        <w:spacing w:lineRule="atLeast" w:line="100" w:before="0" w:after="57"/>
        <w:ind w:left="0" w:right="0" w:hanging="0"/>
        <w:rPr>
          <w:rFonts w:cs="Times New Roman"/>
          <w:color w:val="0047FF"/>
          <w:sz w:val="24"/>
          <w:szCs w:val="24"/>
        </w:rPr>
      </w:pPr>
      <w:r>
        <w:rPr>
          <w:rFonts w:cs="Times New Roman"/>
          <w:color w:val="0047FF"/>
          <w:sz w:val="24"/>
          <w:szCs w:val="24"/>
        </w:rPr>
        <w:t>Telefone:</w:t>
      </w:r>
    </w:p>
    <w:p>
      <w:pPr>
        <w:pStyle w:val="Normal"/>
        <w:suppressAutoHyphens w:val="true"/>
        <w:spacing w:lineRule="atLeast" w:line="100" w:before="0" w:after="57"/>
        <w:ind w:left="0" w:right="0" w:hanging="0"/>
        <w:rPr>
          <w:rFonts w:cs="Times New Roman"/>
          <w:color w:val="0047FF"/>
          <w:sz w:val="24"/>
          <w:szCs w:val="24"/>
        </w:rPr>
      </w:pPr>
      <w:r>
        <w:rPr>
          <w:rFonts w:cs="Times New Roman"/>
          <w:color w:val="0047FF"/>
          <w:sz w:val="24"/>
          <w:szCs w:val="24"/>
        </w:rPr>
        <w:t>E-mail:</w:t>
      </w:r>
    </w:p>
    <w:p>
      <w:pPr>
        <w:pStyle w:val="Normal"/>
        <w:suppressAutoHyphens w:val="true"/>
        <w:spacing w:lineRule="atLeast" w:line="100" w:before="0" w:after="57"/>
        <w:ind w:left="0" w:right="0" w:hanging="0"/>
        <w:rPr>
          <w:rFonts w:cs="Times New Roman"/>
          <w:color w:val="0047FF"/>
          <w:sz w:val="24"/>
          <w:szCs w:val="24"/>
        </w:rPr>
      </w:pPr>
      <w:r>
        <w:rPr>
          <w:rFonts w:cs="Times New Roman"/>
          <w:color w:val="0047FF"/>
          <w:sz w:val="24"/>
          <w:szCs w:val="24"/>
        </w:rPr>
        <w:t>Contato na Empresa:</w:t>
      </w:r>
    </w:p>
    <w:p>
      <w:pPr>
        <w:pStyle w:val="Normal"/>
        <w:suppressAutoHyphens w:val="true"/>
        <w:spacing w:lineRule="atLeast" w:line="100" w:before="0" w:after="57"/>
        <w:ind w:left="0" w:right="0" w:hanging="0"/>
        <w:rPr/>
      </w:pPr>
      <w:r>
        <w:rPr>
          <w:rFonts w:eastAsia="Times New Roman" w:cs="Times New Roman"/>
          <w:color w:val="0047FF"/>
          <w:kern w:val="2"/>
          <w:sz w:val="24"/>
          <w:szCs w:val="24"/>
          <w:lang w:val="pt-BR" w:eastAsia="zxx" w:bidi="ar-SA"/>
        </w:rPr>
        <w:t xml:space="preserve">Dados bancários da </w:t>
      </w:r>
      <w:r>
        <w:rPr>
          <w:rFonts w:eastAsia="Times New Roman" w:cs="Times New Roman"/>
          <w:b/>
          <w:color w:val="0047FF"/>
          <w:kern w:val="2"/>
          <w:sz w:val="24"/>
          <w:szCs w:val="24"/>
          <w:lang w:val="pt-BR" w:eastAsia="zxx" w:bidi="ar-SA"/>
        </w:rPr>
        <w:t>PESSOA JURÍDICA</w:t>
      </w:r>
      <w:r>
        <w:rPr>
          <w:rFonts w:eastAsia="Times New Roman" w:cs="Times New Roman"/>
          <w:color w:val="0047FF"/>
          <w:kern w:val="2"/>
          <w:sz w:val="24"/>
          <w:szCs w:val="24"/>
          <w:lang w:val="pt-BR" w:eastAsia="zxx" w:bidi="ar-SA"/>
        </w:rPr>
        <w:t xml:space="preserve"> que encaminhou a proposta</w:t>
      </w:r>
    </w:p>
    <w:p>
      <w:pPr>
        <w:pStyle w:val="Normal"/>
        <w:suppressAutoHyphens w:val="true"/>
        <w:snapToGrid w:val="false"/>
        <w:spacing w:lineRule="atLeast" w:line="100" w:before="0" w:after="57"/>
        <w:ind w:left="0" w:right="0" w:hanging="0"/>
        <w:jc w:val="both"/>
        <w:rPr>
          <w:rFonts w:eastAsia="Times New Roman" w:cs="Times New Roman"/>
          <w:b w:val="false"/>
          <w:b w:val="false"/>
          <w:bCs w:val="false"/>
          <w:i w:val="false"/>
          <w:i w:val="false"/>
          <w:iCs w:val="false"/>
          <w:color w:val="0047FF"/>
          <w:kern w:val="2"/>
          <w:sz w:val="24"/>
          <w:szCs w:val="24"/>
          <w:lang w:val="pt-BR" w:eastAsia="zxx" w:bidi="ar-SA"/>
        </w:rPr>
      </w:pPr>
      <w:r>
        <w:rPr>
          <w:rFonts w:eastAsia="Times New Roman" w:cs="Times New Roman"/>
          <w:b w:val="false"/>
          <w:bCs w:val="false"/>
          <w:i w:val="false"/>
          <w:iCs w:val="false"/>
          <w:color w:val="0047FF"/>
          <w:kern w:val="2"/>
          <w:sz w:val="24"/>
          <w:szCs w:val="24"/>
          <w:lang w:val="pt-BR" w:eastAsia="zxx" w:bidi="ar-SA"/>
        </w:rPr>
        <w:t xml:space="preserve">Banco: </w:t>
        <w:tab/>
        <w:tab/>
        <w:t xml:space="preserve">Agência: </w:t>
        <w:tab/>
        <w:tab/>
        <w:t xml:space="preserve">Conta: </w:t>
      </w:r>
    </w:p>
    <w:p>
      <w:pPr>
        <w:pStyle w:val="Normal"/>
        <w:suppressAutoHyphens w:val="true"/>
        <w:snapToGrid w:val="false"/>
        <w:spacing w:lineRule="atLeast" w:line="100" w:before="0" w:after="57"/>
        <w:ind w:left="0" w:right="0" w:hanging="0"/>
        <w:jc w:val="both"/>
        <w:rPr>
          <w:rFonts w:eastAsia="Times New Roman" w:cs="Times New Roman"/>
          <w:b w:val="false"/>
          <w:b w:val="false"/>
          <w:bCs w:val="false"/>
          <w:i w:val="false"/>
          <w:i w:val="false"/>
          <w:iCs w:val="false"/>
          <w:color w:val="0047FF"/>
          <w:kern w:val="2"/>
          <w:sz w:val="24"/>
          <w:szCs w:val="24"/>
          <w:lang w:val="pt-BR" w:eastAsia="zxx" w:bidi="ar-SA"/>
        </w:rPr>
      </w:pPr>
      <w:r>
        <w:rPr>
          <w:rFonts w:eastAsia="Times New Roman" w:cs="Times New Roman"/>
          <w:b w:val="false"/>
          <w:bCs w:val="false"/>
          <w:i w:val="false"/>
          <w:iCs w:val="false"/>
          <w:color w:val="0047FF"/>
          <w:kern w:val="2"/>
          <w:sz w:val="24"/>
          <w:szCs w:val="24"/>
          <w:lang w:val="pt-BR" w:eastAsia="zxx" w:bidi="ar-SA"/>
        </w:rPr>
      </w:r>
    </w:p>
    <w:p>
      <w:pPr>
        <w:pStyle w:val="Normal"/>
        <w:suppressAutoHyphens w:val="true"/>
        <w:spacing w:lineRule="atLeast" w:line="100" w:before="170" w:after="57"/>
        <w:ind w:left="0" w:right="0" w:hanging="0"/>
        <w:rPr>
          <w:rFonts w:cs="Times New Roman"/>
          <w:b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CONTRATAÇÃO</w:t>
      </w:r>
    </w:p>
    <w:p>
      <w:pPr>
        <w:pStyle w:val="Normal"/>
        <w:suppressAutoHyphens w:val="true"/>
        <w:spacing w:lineRule="atLeast" w:line="100" w:before="0" w:after="57"/>
        <w:ind w:left="0" w:right="0" w:hanging="0"/>
        <w:rPr/>
      </w:pPr>
      <w:r>
        <w:rPr>
          <w:rFonts w:cs="Times New Roman"/>
          <w:sz w:val="24"/>
          <w:szCs w:val="24"/>
        </w:rPr>
        <w:t xml:space="preserve">Caso a presente proposta seja considerada a mais vantajosa para a Administração e esta decida por efetivar a contratação, a empresa receberá </w:t>
      </w:r>
      <w:r>
        <w:rPr>
          <w:rFonts w:cs="Times New Roman"/>
          <w:b/>
          <w:bCs/>
          <w:sz w:val="24"/>
          <w:szCs w:val="24"/>
        </w:rPr>
        <w:t>nota de empenho</w:t>
      </w:r>
      <w:r>
        <w:rPr/>
        <w:t xml:space="preserve"> </w:t>
      </w:r>
      <w:r>
        <w:rPr>
          <w:rFonts w:cs="Times New Roman"/>
          <w:sz w:val="24"/>
          <w:szCs w:val="24"/>
        </w:rPr>
        <w:t xml:space="preserve">em seu favor, devendo manifestar o aceite no prazo máximo de 01 (um) dia útil contado do recebimento do documento. </w:t>
      </w:r>
    </w:p>
    <w:p>
      <w:pPr>
        <w:pStyle w:val="Normal"/>
        <w:suppressAutoHyphens w:val="true"/>
        <w:spacing w:lineRule="atLeast" w:line="100" w:before="0" w:after="57"/>
        <w:ind w:left="0" w:right="0" w:hanging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Não ocorrendo expressamente a aceitação da nota de empenho recebida pela empresa, no prazo acima determinado, a aceitação será entendida como tácita.</w:t>
      </w:r>
    </w:p>
    <w:p>
      <w:pPr>
        <w:pStyle w:val="Normal"/>
        <w:suppressAutoHyphens w:val="true"/>
        <w:spacing w:lineRule="atLeast" w:line="100" w:before="0" w:after="57"/>
        <w:ind w:left="0" w:right="0" w:hanging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A recusa expressa em aceitar a nota de empenho poderá caracterizar descumprimento total da obrigação assumida, sujeita às sanções estabelecidas.</w:t>
      </w:r>
    </w:p>
    <w:p>
      <w:pPr>
        <w:pStyle w:val="Normal"/>
        <w:suppressAutoHyphens w:val="true"/>
        <w:spacing w:lineRule="atLeast" w:line="100" w:before="170" w:after="57"/>
        <w:ind w:left="0" w:right="0" w:hanging="0"/>
        <w:rPr>
          <w:rFonts w:cs="Times New Roman"/>
          <w:b/>
          <w:b/>
          <w:i w:val="false"/>
          <w:i w:val="false"/>
          <w:iCs w:val="false"/>
          <w:kern w:val="2"/>
          <w:sz w:val="24"/>
          <w:szCs w:val="24"/>
        </w:rPr>
      </w:pPr>
      <w:r>
        <w:rPr>
          <w:rFonts w:cs="Times New Roman"/>
          <w:b/>
          <w:i w:val="false"/>
          <w:iCs w:val="false"/>
          <w:kern w:val="2"/>
          <w:sz w:val="24"/>
          <w:szCs w:val="24"/>
        </w:rPr>
        <w:t>DÚVIDAS / INFORMAÇÕES</w:t>
      </w:r>
    </w:p>
    <w:p>
      <w:pPr>
        <w:pStyle w:val="Normal"/>
        <w:suppressAutoHyphens w:val="true"/>
        <w:spacing w:lineRule="atLeast" w:line="100" w:before="0" w:after="0"/>
        <w:ind w:left="0" w:right="0" w:hanging="0"/>
        <w:rPr/>
      </w:pPr>
      <w:r>
        <w:rPr>
          <w:rFonts w:cs="Times New Roman"/>
          <w:i w:val="false"/>
          <w:iCs w:val="false"/>
          <w:kern w:val="2"/>
          <w:sz w:val="24"/>
          <w:szCs w:val="24"/>
        </w:rPr>
        <w:t>Contatar pelo telefone (51) 3294-</w:t>
      </w:r>
      <w:r>
        <w:rPr>
          <w:rFonts w:cs="Times New Roman"/>
          <w:i w:val="false"/>
          <w:iCs w:val="false"/>
          <w:kern w:val="2"/>
          <w:sz w:val="24"/>
          <w:szCs w:val="24"/>
        </w:rPr>
        <w:t>8315</w:t>
      </w:r>
      <w:r>
        <w:rPr>
          <w:rFonts w:cs="Times New Roman"/>
          <w:i w:val="false"/>
          <w:iCs w:val="false"/>
          <w:kern w:val="2"/>
          <w:sz w:val="24"/>
          <w:szCs w:val="24"/>
        </w:rPr>
        <w:t xml:space="preserve">, entre 12 e 19 horas </w:t>
      </w:r>
      <w:r>
        <w:rPr>
          <w:rFonts w:cs="Times New Roman"/>
          <w:i w:val="false"/>
          <w:iCs w:val="false"/>
          <w:kern w:val="2"/>
          <w:sz w:val="24"/>
          <w:szCs w:val="24"/>
        </w:rPr>
        <w:t>de segunda a quinta-feira</w:t>
      </w:r>
      <w:r>
        <w:rPr>
          <w:rFonts w:cs="Times New Roman"/>
          <w:i w:val="false"/>
          <w:iCs w:val="false"/>
          <w:kern w:val="2"/>
          <w:sz w:val="24"/>
          <w:szCs w:val="24"/>
        </w:rPr>
        <w:t xml:space="preserve">. </w:t>
      </w:r>
      <w:r>
        <w:rPr>
          <w:rFonts w:cs="Times New Roman"/>
          <w:i w:val="false"/>
          <w:iCs w:val="false"/>
          <w:kern w:val="2"/>
          <w:sz w:val="24"/>
          <w:szCs w:val="24"/>
        </w:rPr>
        <w:t>Na sexta-feira, entre 8 e 15 horas.</w:t>
      </w:r>
    </w:p>
    <w:p>
      <w:pPr>
        <w:pStyle w:val="Normal"/>
        <w:suppressAutoHyphens w:val="true"/>
        <w:spacing w:lineRule="atLeast" w:line="100" w:before="0" w:after="0"/>
        <w:ind w:left="0" w:right="0" w:hanging="0"/>
        <w:rPr>
          <w:rFonts w:cs="Times New Roman"/>
          <w:i w:val="false"/>
          <w:i w:val="false"/>
          <w:iCs w:val="false"/>
          <w:kern w:val="2"/>
          <w:sz w:val="24"/>
          <w:szCs w:val="24"/>
        </w:rPr>
      </w:pPr>
      <w:r>
        <w:rPr>
          <w:rFonts w:cs="Times New Roman"/>
          <w:i w:val="false"/>
          <w:iCs w:val="false"/>
          <w:kern w:val="2"/>
          <w:sz w:val="24"/>
          <w:szCs w:val="24"/>
        </w:rPr>
      </w:r>
    </w:p>
    <w:p>
      <w:pPr>
        <w:pStyle w:val="Normal"/>
        <w:suppressAutoHyphens w:val="true"/>
        <w:spacing w:lineRule="atLeast" w:line="100" w:before="170" w:after="57"/>
        <w:ind w:left="0" w:right="0" w:hanging="0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Atenciosamente,</w:t>
      </w:r>
    </w:p>
    <w:p>
      <w:pPr>
        <w:pStyle w:val="Normal"/>
        <w:suppressAutoHyphens w:val="true"/>
        <w:spacing w:lineRule="atLeast" w:line="100" w:before="0" w:after="0"/>
        <w:ind w:left="0" w:right="0" w:hanging="0"/>
        <w:rPr/>
      </w:pPr>
      <w:r>
        <w:rPr/>
        <w:t>Joel Marques Calegaro</w:t>
      </w:r>
      <w:r>
        <w:rPr/>
        <w:t>,</w:t>
      </w:r>
    </w:p>
    <w:p>
      <w:pPr>
        <w:pStyle w:val="Normal"/>
        <w:shd w:fill="E6E6E6" w:val="clear"/>
        <w:suppressAutoHyphens w:val="true"/>
        <w:spacing w:lineRule="atLeast" w:line="100" w:before="0" w:after="0"/>
        <w:ind w:left="0" w:right="0" w:hanging="0"/>
        <w:rPr>
          <w:rFonts w:eastAsia="Times New Roman" w:cs="Times New Roman"/>
          <w:b w:val="false"/>
          <w:b w:val="false"/>
          <w:bCs w:val="false"/>
          <w:color w:val="000000"/>
          <w:sz w:val="24"/>
          <w:szCs w:val="24"/>
        </w:rPr>
      </w:pPr>
      <w:r>
        <w:rPr>
          <w:rFonts w:eastAsia="Times New Roman" w:cs="Times New Roman"/>
          <w:b w:val="false"/>
          <w:bCs w:val="false"/>
          <w:color w:val="000000"/>
          <w:sz w:val="24"/>
          <w:szCs w:val="24"/>
        </w:rPr>
        <w:t>Seção de Compras.</w:t>
      </w:r>
    </w:p>
    <w:sectPr>
      <w:headerReference w:type="default" r:id="rId2"/>
      <w:footerReference w:type="default" r:id="rId3"/>
      <w:type w:val="nextPage"/>
      <w:pgSz w:w="11906" w:h="16838"/>
      <w:pgMar w:left="850" w:right="851" w:header="454" w:top="2802" w:footer="227" w:bottom="1365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entury Gothic">
    <w:altName w:val="Trebuchet MS"/>
    <w:charset w:val="00"/>
    <w:family w:val="swiss"/>
    <w:pitch w:val="variable"/>
  </w:font>
  <w:font w:name="Symbol">
    <w:charset w:val="02"/>
    <w:family w:val="auto"/>
    <w:pitch w:val="default"/>
  </w:font>
  <w:font w:name="Courier New">
    <w:charset w:val="00"/>
    <w:family w:val="modern"/>
    <w:pitch w:val="default"/>
  </w:font>
  <w:font w:name="OpenSymbol">
    <w:altName w:val="Arial Unicode MS"/>
    <w:charset w:val="00"/>
    <w:family w:val="auto"/>
    <w:pitch w:val="default"/>
  </w:font>
  <w:font w:name="Verdana">
    <w:charset w:val="00"/>
    <w:family w:val="swiss"/>
    <w:pitch w:val="default"/>
  </w:font>
  <w:font w:name="TimesNewRomanPSMT">
    <w:charset w:val="00"/>
    <w:family w:val="roman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ind w:left="0" w:right="0" w:firstLine="15"/>
      <w:jc w:val="center"/>
      <w:rPr>
        <w:rFonts w:ascii="TimesNewRomanPSMT" w:hAnsi="TimesNewRomanPSMT" w:eastAsia="TimesNewRomanPSMT" w:cs="TimesNewRomanPSMT"/>
        <w:sz w:val="18"/>
        <w:szCs w:val="18"/>
      </w:rPr>
    </w:pPr>
    <w:r>
      <w:rPr>
        <w:rFonts w:eastAsia="TimesNewRomanPSMT" w:cs="TimesNewRomanPSMT" w:ascii="TimesNewRomanPSMT" w:hAnsi="TimesNewRomanPSMT"/>
        <w:sz w:val="18"/>
        <w:szCs w:val="18"/>
      </w:rPr>
      <w:t>Rua Duque de Caxias, 350 – Porto Alegre/RS – CEP 90010-280</w:t>
    </w:r>
  </w:p>
  <w:p>
    <w:pPr>
      <w:pStyle w:val="Rodap"/>
      <w:ind w:left="0" w:right="0" w:hanging="0"/>
      <w:jc w:val="center"/>
      <w:rPr>
        <w:rFonts w:ascii="TimesNewRomanPSMT" w:hAnsi="TimesNewRomanPSMT" w:eastAsia="TimesNewRomanPSMT" w:cs="TimesNewRomanPSMT"/>
        <w:sz w:val="18"/>
        <w:szCs w:val="18"/>
      </w:rPr>
    </w:pPr>
    <w:r>
      <w:rPr>
        <w:rFonts w:eastAsia="TimesNewRomanPSMT" w:cs="TimesNewRomanPSMT" w:ascii="TimesNewRomanPSMT" w:hAnsi="TimesNewRomanPSMT"/>
        <w:sz w:val="18"/>
        <w:szCs w:val="18"/>
      </w:rPr>
      <w:t>www.tre-rs.jus.br -  compras@tre-rs.jus.br</w:t>
    </w:r>
  </w:p>
  <w:p>
    <w:pPr>
      <w:pStyle w:val="Rodap"/>
      <w:ind w:left="0" w:right="0" w:hanging="0"/>
      <w:jc w:val="center"/>
      <w:rPr>
        <w:rFonts w:ascii="TimesNewRomanPSMT" w:hAnsi="TimesNewRomanPSMT" w:eastAsia="TimesNewRomanPSMT" w:cs="TimesNewRomanPSMT"/>
        <w:sz w:val="18"/>
        <w:szCs w:val="18"/>
      </w:rPr>
    </w:pPr>
    <w:r>
      <w:rPr>
        <w:rFonts w:eastAsia="TimesNewRomanPSMT" w:cs="TimesNewRomanPSMT" w:ascii="TimesNewRomanPSMT" w:hAnsi="TimesNewRomanPSMT"/>
        <w:sz w:val="18"/>
        <w:szCs w:val="18"/>
      </w:rPr>
    </w:r>
  </w:p>
  <w:p>
    <w:pPr>
      <w:pStyle w:val="Rodap"/>
      <w:ind w:left="0" w:right="0" w:hanging="0"/>
      <w:jc w:val="center"/>
      <w:rPr/>
    </w:pPr>
    <w:r>
      <w:rPr>
        <w:sz w:val="20"/>
      </w:rPr>
      <w:t xml:space="preserve">Página </w:t>
    </w:r>
    <w:r>
      <w:rPr>
        <w:sz w:val="20"/>
      </w:rPr>
      <w:fldChar w:fldCharType="begin"/>
    </w:r>
    <w:r>
      <w:rPr>
        <w:sz w:val="20"/>
      </w:rPr>
      <w:instrText> PAGE </w:instrText>
    </w:r>
    <w:r>
      <w:rPr>
        <w:sz w:val="20"/>
      </w:rPr>
      <w:fldChar w:fldCharType="separate"/>
    </w:r>
    <w:r>
      <w:rPr>
        <w:sz w:val="20"/>
      </w:rPr>
      <w:t>2</w:t>
    </w:r>
    <w:r>
      <w:rPr>
        <w:sz w:val="20"/>
      </w:rPr>
      <w:fldChar w:fldCharType="end"/>
    </w:r>
    <w:r>
      <w:rPr>
        <w:sz w:val="20"/>
      </w:rPr>
      <w:t xml:space="preserve"> de </w:t>
    </w:r>
    <w:r>
      <w:rPr>
        <w:sz w:val="20"/>
      </w:rPr>
      <w:fldChar w:fldCharType="begin"/>
    </w:r>
    <w:r>
      <w:rPr>
        <w:sz w:val="20"/>
      </w:rPr>
      <w:instrText> NUMPAGES \* ARABIC </w:instrText>
    </w:r>
    <w:r>
      <w:rPr>
        <w:sz w:val="20"/>
      </w:rPr>
      <w:fldChar w:fldCharType="separate"/>
    </w:r>
    <w:r>
      <w:rPr>
        <w:sz w:val="20"/>
      </w:rPr>
      <w:t>2</w:t>
    </w:r>
    <w:r>
      <w:rPr>
        <w:sz w:val="20"/>
      </w:rPr>
      <w:fldChar w:fldCharType="end"/>
    </w:r>
    <w:r>
      <w:rPr>
        <w:sz w:val="20"/>
      </w:rPr>
      <w:t xml:space="preserve"> 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alho"/>
      <w:tabs>
        <w:tab w:val="clear" w:pos="4419"/>
        <w:tab w:val="clear" w:pos="8838"/>
      </w:tabs>
      <w:ind w:left="0" w:right="0" w:hanging="0"/>
      <w:jc w:val="center"/>
      <w:rPr/>
    </w:pPr>
    <w:r>
      <w:rPr/>
      <w:drawing>
        <wp:anchor behindDoc="0" distT="0" distB="0" distL="0" distR="0" simplePos="0" locked="0" layoutInCell="1" allowOverlap="1" relativeHeight="3">
          <wp:simplePos x="0" y="0"/>
          <wp:positionH relativeFrom="column">
            <wp:align>center</wp:align>
          </wp:positionH>
          <wp:positionV relativeFrom="paragraph">
            <wp:posOffset>5080</wp:posOffset>
          </wp:positionV>
          <wp:extent cx="739775" cy="730885"/>
          <wp:effectExtent l="0" t="0" r="0" b="0"/>
          <wp:wrapSquare wrapText="largest"/>
          <wp:docPr id="1" name="Figura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20" t="-20" r="-20" b="-20"/>
                  <a:stretch>
                    <a:fillRect/>
                  </a:stretch>
                </pic:blipFill>
                <pic:spPr bwMode="auto">
                  <a:xfrm>
                    <a:off x="0" y="0"/>
                    <a:ext cx="739775" cy="7308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Cabealho"/>
      <w:tabs>
        <w:tab w:val="clear" w:pos="4419"/>
        <w:tab w:val="clear" w:pos="8838"/>
      </w:tabs>
      <w:ind w:left="0" w:right="0" w:hanging="0"/>
      <w:jc w:val="center"/>
      <w:rPr>
        <w:rFonts w:eastAsia="Arial" w:cs="Arial"/>
        <w:b/>
        <w:b/>
        <w:spacing w:val="6"/>
        <w:sz w:val="20"/>
      </w:rPr>
    </w:pPr>
    <w:r>
      <w:rPr>
        <w:rFonts w:eastAsia="Arial" w:cs="Arial"/>
        <w:b/>
        <w:spacing w:val="6"/>
        <w:sz w:val="20"/>
      </w:rPr>
      <w:t xml:space="preserve"> </w:t>
    </w:r>
  </w:p>
  <w:p>
    <w:pPr>
      <w:pStyle w:val="Cabealho"/>
      <w:tabs>
        <w:tab w:val="clear" w:pos="4419"/>
        <w:tab w:val="clear" w:pos="8838"/>
      </w:tabs>
      <w:ind w:left="0" w:right="0" w:hanging="0"/>
      <w:jc w:val="center"/>
      <w:rPr>
        <w:b/>
        <w:b/>
        <w:spacing w:val="6"/>
        <w:sz w:val="20"/>
      </w:rPr>
    </w:pPr>
    <w:r>
      <w:rPr>
        <w:b/>
        <w:spacing w:val="6"/>
        <w:sz w:val="20"/>
      </w:rPr>
    </w:r>
  </w:p>
  <w:p>
    <w:pPr>
      <w:pStyle w:val="Cabealho"/>
      <w:tabs>
        <w:tab w:val="clear" w:pos="4419"/>
        <w:tab w:val="clear" w:pos="8838"/>
      </w:tabs>
      <w:ind w:left="0" w:right="0" w:hanging="0"/>
      <w:jc w:val="center"/>
      <w:rPr>
        <w:b/>
        <w:b/>
        <w:spacing w:val="6"/>
        <w:sz w:val="20"/>
      </w:rPr>
    </w:pPr>
    <w:r>
      <w:rPr>
        <w:b/>
        <w:spacing w:val="6"/>
        <w:sz w:val="20"/>
      </w:rPr>
    </w:r>
  </w:p>
  <w:p>
    <w:pPr>
      <w:pStyle w:val="Cabealho"/>
      <w:tabs>
        <w:tab w:val="clear" w:pos="4419"/>
        <w:tab w:val="clear" w:pos="8838"/>
      </w:tabs>
      <w:ind w:left="0" w:right="0" w:hanging="0"/>
      <w:jc w:val="center"/>
      <w:rPr>
        <w:b/>
        <w:b/>
        <w:spacing w:val="6"/>
        <w:sz w:val="20"/>
      </w:rPr>
    </w:pPr>
    <w:r>
      <w:rPr>
        <w:b/>
        <w:spacing w:val="6"/>
        <w:sz w:val="20"/>
      </w:rPr>
    </w:r>
  </w:p>
  <w:p>
    <w:pPr>
      <w:pStyle w:val="Normal"/>
      <w:ind w:left="0" w:right="0" w:hanging="0"/>
      <w:jc w:val="center"/>
      <w:rPr>
        <w:rFonts w:ascii="Verdana" w:hAnsi="Verdana" w:eastAsia="Verdana" w:cs="Verdana"/>
        <w:sz w:val="24"/>
        <w:szCs w:val="24"/>
      </w:rPr>
    </w:pPr>
    <w:r>
      <w:rPr>
        <w:rFonts w:eastAsia="Verdana" w:cs="Verdana" w:ascii="Verdana" w:hAnsi="Verdana"/>
        <w:sz w:val="24"/>
        <w:szCs w:val="24"/>
      </w:rPr>
      <w:t>JUSTIÇA ELEITORAL</w:t>
    </w:r>
  </w:p>
  <w:p>
    <w:pPr>
      <w:pStyle w:val="Normal"/>
      <w:spacing w:before="0" w:after="567"/>
      <w:ind w:left="0" w:right="0" w:hanging="0"/>
      <w:jc w:val="center"/>
      <w:rPr>
        <w:rFonts w:ascii="Verdana" w:hAnsi="Verdana" w:eastAsia="Verdana" w:cs="Verdana"/>
        <w:b w:val="false"/>
        <w:b w:val="false"/>
        <w:bCs w:val="false"/>
        <w:color w:val="000000"/>
        <w:sz w:val="24"/>
        <w:szCs w:val="24"/>
      </w:rPr>
    </w:pPr>
    <w:r>
      <w:rPr>
        <w:rFonts w:eastAsia="Verdana" w:cs="Verdana" w:ascii="Verdana" w:hAnsi="Verdana"/>
        <w:b w:val="false"/>
        <w:bCs w:val="false"/>
        <w:color w:val="000000"/>
        <w:sz w:val="24"/>
        <w:szCs w:val="24"/>
      </w:rPr>
      <w:t>TRIBUNAL REGIONAL ELEITORAL DO RIO GRANDE DO SUL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Ttulo1"/>
      <w:numFmt w:val="none"/>
      <w:suff w:val="nothing"/>
      <w:lvlText w:val=""/>
      <w:lvlJc w:val="left"/>
      <w:pPr>
        <w:ind w:left="432" w:hanging="432"/>
      </w:pPr>
      <w:rPr/>
    </w:lvl>
    <w:lvl w:ilvl="1">
      <w:start w:val="1"/>
      <w:pStyle w:val="Ttulo2"/>
      <w:numFmt w:val="none"/>
      <w:suff w:val="nothing"/>
      <w:lvlText w:val=""/>
      <w:lvlJc w:val="left"/>
      <w:pPr>
        <w:ind w:left="576" w:hanging="576"/>
      </w:pPr>
      <w:rPr/>
    </w:lvl>
    <w:lvl w:ilvl="2">
      <w:start w:val="1"/>
      <w:pStyle w:val="Ttulo3"/>
      <w:numFmt w:val="none"/>
      <w:suff w:val="nothing"/>
      <w:lvlText w:val=""/>
      <w:lvlJc w:val="left"/>
      <w:pPr>
        <w:ind w:left="720" w:hanging="720"/>
      </w:pPr>
      <w:rPr/>
    </w:lvl>
    <w:lvl w:ilvl="3">
      <w:start w:val="1"/>
      <w:pStyle w:val="Ttulo4"/>
      <w:numFmt w:val="none"/>
      <w:suff w:val="nothing"/>
      <w:lvlText w:val=""/>
      <w:lvlJc w:val="left"/>
      <w:pPr>
        <w:ind w:left="864" w:hanging="864"/>
      </w:pPr>
      <w:rPr/>
    </w:lvl>
    <w:lvl w:ilvl="4">
      <w:start w:val="1"/>
      <w:pStyle w:val="Ttulo5"/>
      <w:numFmt w:val="none"/>
      <w:suff w:val="nothing"/>
      <w:lvlText w:val=""/>
      <w:lvlJc w:val="left"/>
      <w:pPr>
        <w:ind w:left="1008" w:hanging="1008"/>
      </w:pPr>
      <w:rPr/>
    </w:lvl>
    <w:lvl w:ilvl="5">
      <w:start w:val="1"/>
      <w:pStyle w:val="Ttulo6"/>
      <w:numFmt w:val="none"/>
      <w:suff w:val="nothing"/>
      <w:lvlText w:val=""/>
      <w:lvlJc w:val="left"/>
      <w:pPr>
        <w:ind w:left="1152" w:hanging="1152"/>
      </w:pPr>
      <w:rPr/>
    </w:lvl>
    <w:lvl w:ilvl="6">
      <w:start w:val="1"/>
      <w:pStyle w:val="Ttulo7"/>
      <w:numFmt w:val="none"/>
      <w:suff w:val="nothing"/>
      <w:lvlText w:val=""/>
      <w:lvlJc w:val="left"/>
      <w:pPr>
        <w:ind w:left="1296" w:hanging="1296"/>
      </w:pPr>
      <w:rPr/>
    </w:lvl>
    <w:lvl w:ilvl="7">
      <w:start w:val="1"/>
      <w:pStyle w:val="Ttulo8"/>
      <w:numFmt w:val="none"/>
      <w:suff w:val="nothing"/>
      <w:lvlText w:val=""/>
      <w:lvlJc w:val="left"/>
      <w:pPr>
        <w:ind w:left="1440" w:hanging="1440"/>
      </w:pPr>
      <w:rPr/>
    </w:lvl>
    <w:lvl w:ilvl="8">
      <w:start w:val="1"/>
      <w:pStyle w:val="Ttulo9"/>
      <w:numFmt w:val="none"/>
      <w:suff w:val="nothing"/>
      <w:lvlText w:val=""/>
      <w:lvlJc w:val="left"/>
      <w:pPr>
        <w:ind w:left="1584" w:hanging="1584"/>
      </w:pPr>
      <w:rPr/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10"/>
  <w:defaultTabStop w:val="709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Cs w:val="24"/>
        <w:lang w:val="pt-BR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false"/>
      <w:kinsoku w:val="true"/>
      <w:overflowPunct w:val="true"/>
      <w:autoSpaceDE w:val="true"/>
      <w:bidi w:val="0"/>
      <w:spacing w:before="0" w:after="0"/>
      <w:ind w:left="0" w:right="0" w:firstLine="709"/>
      <w:jc w:val="both"/>
    </w:pPr>
    <w:rPr>
      <w:rFonts w:ascii="Arial" w:hAnsi="Arial" w:eastAsia="Times New Roman" w:cs="Times New Roman"/>
      <w:color w:val="auto"/>
      <w:kern w:val="2"/>
      <w:sz w:val="24"/>
      <w:szCs w:val="20"/>
      <w:lang w:val="pt-BR" w:eastAsia="zxx" w:bidi="ar-SA"/>
    </w:rPr>
  </w:style>
  <w:style w:type="paragraph" w:styleId="Ttulo1">
    <w:name w:val="Heading 1"/>
    <w:basedOn w:val="Normal"/>
    <w:next w:val="Normal"/>
    <w:qFormat/>
    <w:pPr>
      <w:keepNext w:val="true"/>
      <w:numPr>
        <w:ilvl w:val="0"/>
        <w:numId w:val="1"/>
      </w:numPr>
      <w:spacing w:before="240" w:after="60"/>
      <w:outlineLvl w:val="0"/>
    </w:pPr>
    <w:rPr>
      <w:b/>
      <w:spacing w:val="20"/>
      <w:kern w:val="2"/>
      <w:sz w:val="28"/>
    </w:rPr>
  </w:style>
  <w:style w:type="paragraph" w:styleId="Ttulo2">
    <w:name w:val="Heading 2"/>
    <w:basedOn w:val="Normal"/>
    <w:next w:val="Normal"/>
    <w:qFormat/>
    <w:pPr>
      <w:keepNext w:val="true"/>
      <w:numPr>
        <w:ilvl w:val="1"/>
        <w:numId w:val="1"/>
      </w:numPr>
      <w:spacing w:before="240" w:after="60"/>
      <w:outlineLvl w:val="1"/>
    </w:pPr>
    <w:rPr>
      <w:smallCaps/>
    </w:rPr>
  </w:style>
  <w:style w:type="paragraph" w:styleId="Ttulo3">
    <w:name w:val="Heading 3"/>
    <w:basedOn w:val="Normal"/>
    <w:next w:val="Normal"/>
    <w:qFormat/>
    <w:pPr>
      <w:keepNext w:val="true"/>
      <w:numPr>
        <w:ilvl w:val="2"/>
        <w:numId w:val="1"/>
      </w:numPr>
      <w:spacing w:before="240" w:after="60"/>
      <w:outlineLvl w:val="2"/>
    </w:pPr>
    <w:rPr>
      <w:sz w:val="24"/>
      <w:u w:val="single"/>
    </w:rPr>
  </w:style>
  <w:style w:type="paragraph" w:styleId="Ttulo4">
    <w:name w:val="Heading 4"/>
    <w:basedOn w:val="Normal"/>
    <w:next w:val="Normal"/>
    <w:qFormat/>
    <w:pPr>
      <w:keepNext w:val="true"/>
      <w:numPr>
        <w:ilvl w:val="3"/>
        <w:numId w:val="1"/>
      </w:numPr>
      <w:spacing w:before="0" w:after="0"/>
      <w:ind w:left="0" w:right="6" w:firstLine="709"/>
      <w:jc w:val="center"/>
      <w:outlineLvl w:val="3"/>
    </w:pPr>
    <w:rPr>
      <w:rFonts w:ascii="Century Gothic;Trebuchet MS" w:hAnsi="Century Gothic;Trebuchet MS" w:cs="Century Gothic;Trebuchet MS"/>
      <w:i/>
    </w:rPr>
  </w:style>
  <w:style w:type="paragraph" w:styleId="Ttulo5">
    <w:name w:val="Heading 5"/>
    <w:basedOn w:val="Normal"/>
    <w:next w:val="Normal"/>
    <w:qFormat/>
    <w:pPr>
      <w:keepNext w:val="true"/>
      <w:numPr>
        <w:ilvl w:val="4"/>
        <w:numId w:val="1"/>
      </w:numPr>
      <w:spacing w:before="0" w:after="0"/>
      <w:ind w:left="0" w:right="6" w:firstLine="709"/>
      <w:jc w:val="center"/>
      <w:outlineLvl w:val="4"/>
    </w:pPr>
    <w:rPr>
      <w:rFonts w:ascii="Times New Roman" w:hAnsi="Times New Roman" w:cs="Times New Roman"/>
      <w:b/>
      <w:sz w:val="28"/>
    </w:rPr>
  </w:style>
  <w:style w:type="paragraph" w:styleId="Ttulo6">
    <w:name w:val="Heading 6"/>
    <w:basedOn w:val="Normal"/>
    <w:next w:val="Normal"/>
    <w:qFormat/>
    <w:pPr>
      <w:keepNext w:val="true"/>
      <w:numPr>
        <w:ilvl w:val="5"/>
        <w:numId w:val="1"/>
      </w:numPr>
      <w:spacing w:before="0" w:after="0"/>
      <w:ind w:left="0" w:right="0" w:hanging="0"/>
      <w:jc w:val="center"/>
      <w:outlineLvl w:val="5"/>
    </w:pPr>
    <w:rPr>
      <w:b/>
      <w:i/>
    </w:rPr>
  </w:style>
  <w:style w:type="paragraph" w:styleId="Ttulo7">
    <w:name w:val="Heading 7"/>
    <w:basedOn w:val="Normal"/>
    <w:next w:val="Normal"/>
    <w:qFormat/>
    <w:pPr>
      <w:keepNext w:val="true"/>
      <w:numPr>
        <w:ilvl w:val="6"/>
        <w:numId w:val="1"/>
      </w:numPr>
      <w:spacing w:before="0" w:after="0"/>
      <w:ind w:left="0" w:right="0" w:hanging="0"/>
      <w:jc w:val="center"/>
      <w:outlineLvl w:val="6"/>
    </w:pPr>
    <w:rPr>
      <w:b/>
      <w:i/>
      <w:sz w:val="22"/>
    </w:rPr>
  </w:style>
  <w:style w:type="paragraph" w:styleId="Ttulo8">
    <w:name w:val="Heading 8"/>
    <w:basedOn w:val="Normal"/>
    <w:next w:val="Normal"/>
    <w:qFormat/>
    <w:pPr>
      <w:keepNext w:val="true"/>
      <w:numPr>
        <w:ilvl w:val="7"/>
        <w:numId w:val="1"/>
      </w:numPr>
      <w:spacing w:before="0" w:after="0"/>
      <w:ind w:left="0" w:right="759" w:hanging="0"/>
      <w:jc w:val="center"/>
      <w:outlineLvl w:val="7"/>
    </w:pPr>
    <w:rPr>
      <w:b/>
      <w:sz w:val="32"/>
    </w:rPr>
  </w:style>
  <w:style w:type="paragraph" w:styleId="Ttulo9">
    <w:name w:val="Heading 9"/>
    <w:basedOn w:val="Normal"/>
    <w:next w:val="Normal"/>
    <w:qFormat/>
    <w:pPr>
      <w:keepNext w:val="true"/>
      <w:numPr>
        <w:ilvl w:val="8"/>
        <w:numId w:val="1"/>
      </w:numPr>
      <w:spacing w:before="0" w:after="0"/>
      <w:ind w:left="0" w:right="0" w:hanging="0"/>
      <w:outlineLvl w:val="8"/>
    </w:pPr>
    <w:rPr>
      <w:b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11">
    <w:name w:val="WW-Absatz-Standardschriftart1111"/>
    <w:qFormat/>
    <w:rPr/>
  </w:style>
  <w:style w:type="character" w:styleId="WWAbsatzStandardschriftart11111">
    <w:name w:val="WW-Absatz-Standardschriftart11111"/>
    <w:qFormat/>
    <w:rPr/>
  </w:style>
  <w:style w:type="character" w:styleId="WWAbsatzStandardschriftart111111">
    <w:name w:val="WW-Absatz-Standardschriftart111111"/>
    <w:qFormat/>
    <w:rPr/>
  </w:style>
  <w:style w:type="character" w:styleId="WW8Num2z0">
    <w:name w:val="WW8Num2z0"/>
    <w:qFormat/>
    <w:rPr>
      <w:rFonts w:ascii="Symbol" w:hAnsi="Symbol" w:cs="OpenSymbol;Arial Unicode MS"/>
    </w:rPr>
  </w:style>
  <w:style w:type="character" w:styleId="WW8Num3z0">
    <w:name w:val="WW8Num3z0"/>
    <w:qFormat/>
    <w:rPr>
      <w:rFonts w:ascii="Symbol" w:hAnsi="Symbol" w:cs="OpenSymbol;Arial Unicode MS"/>
    </w:rPr>
  </w:style>
  <w:style w:type="character" w:styleId="WWAbsatzStandardschriftart1111111">
    <w:name w:val="WW-Absatz-Standardschriftart1111111"/>
    <w:qFormat/>
    <w:rPr/>
  </w:style>
  <w:style w:type="character" w:styleId="WWAbsatzStandardschriftart11111111">
    <w:name w:val="WW-Absatz-Standardschriftart11111111"/>
    <w:qFormat/>
    <w:rPr/>
  </w:style>
  <w:style w:type="character" w:styleId="WWAbsatzStandardschriftart111111111">
    <w:name w:val="WW-Absatz-Standardschriftart111111111"/>
    <w:qFormat/>
    <w:rPr/>
  </w:style>
  <w:style w:type="character" w:styleId="WWAbsatzStandardschriftart1111111111">
    <w:name w:val="WW-Absatz-Standardschriftart1111111111"/>
    <w:qFormat/>
    <w:rPr/>
  </w:style>
  <w:style w:type="character" w:styleId="WWAbsatzStandardschriftart11111111111">
    <w:name w:val="WW-Absatz-Standardschriftart11111111111"/>
    <w:qFormat/>
    <w:rPr/>
  </w:style>
  <w:style w:type="character" w:styleId="WWAbsatzStandardschriftart111111111111">
    <w:name w:val="WW-Absatz-Standardschriftart111111111111"/>
    <w:qFormat/>
    <w:rPr/>
  </w:style>
  <w:style w:type="character" w:styleId="WWAbsatzStandardschriftart1111111111111">
    <w:name w:val="WW-Absatz-Standardschriftart1111111111111"/>
    <w:qFormat/>
    <w:rPr/>
  </w:style>
  <w:style w:type="character" w:styleId="WWAbsatzStandardschriftart11111111111111">
    <w:name w:val="WW-Absatz-Standardschriftart11111111111111"/>
    <w:qFormat/>
    <w:rPr/>
  </w:style>
  <w:style w:type="character" w:styleId="WWAbsatzStandardschriftart111111111111111">
    <w:name w:val="WW-Absatz-Standardschriftart111111111111111"/>
    <w:qFormat/>
    <w:rPr/>
  </w:style>
  <w:style w:type="character" w:styleId="WWAbsatzStandardschriftart1111111111111111">
    <w:name w:val="WW-Absatz-Standardschriftart1111111111111111"/>
    <w:qFormat/>
    <w:rPr/>
  </w:style>
  <w:style w:type="character" w:styleId="WW8Num4z0">
    <w:name w:val="WW8Num4z0"/>
    <w:qFormat/>
    <w:rPr>
      <w:rFonts w:ascii="Symbol" w:hAnsi="Symbol" w:cs="Symbol"/>
    </w:rPr>
  </w:style>
  <w:style w:type="character" w:styleId="WWAbsatzStandardschriftart11111111111111111">
    <w:name w:val="WW-Absatz-Standardschriftart11111111111111111"/>
    <w:qFormat/>
    <w:rPr/>
  </w:style>
  <w:style w:type="character" w:styleId="WWAbsatzStandardschriftart111111111111111111">
    <w:name w:val="WW-Absatz-Standardschriftart111111111111111111"/>
    <w:qFormat/>
    <w:rPr/>
  </w:style>
  <w:style w:type="character" w:styleId="WWAbsatzStandardschriftart1111111111111111111">
    <w:name w:val="WW-Absatz-Standardschriftart1111111111111111111"/>
    <w:qFormat/>
    <w:rPr/>
  </w:style>
  <w:style w:type="character" w:styleId="WWAbsatzStandardschriftart11111111111111111111">
    <w:name w:val="WW-Absatz-Standardschriftart11111111111111111111"/>
    <w:qFormat/>
    <w:rPr/>
  </w:style>
  <w:style w:type="character" w:styleId="WWAbsatzStandardschriftart111111111111111111111">
    <w:name w:val="WW-Absatz-Standardschriftart111111111111111111111"/>
    <w:qFormat/>
    <w:rPr/>
  </w:style>
  <w:style w:type="character" w:styleId="WWAbsatzStandardschriftart1111111111111111111111">
    <w:name w:val="WW-Absatz-Standardschriftart1111111111111111111111"/>
    <w:qFormat/>
    <w:rPr/>
  </w:style>
  <w:style w:type="character" w:styleId="WWAbsatzStandardschriftart11111111111111111111111">
    <w:name w:val="WW-Absatz-Standardschriftart11111111111111111111111"/>
    <w:qFormat/>
    <w:rPr/>
  </w:style>
  <w:style w:type="character" w:styleId="WWAbsatzStandardschriftart111111111111111111111111">
    <w:name w:val="WW-Absatz-Standardschriftart111111111111111111111111"/>
    <w:qFormat/>
    <w:rPr/>
  </w:style>
  <w:style w:type="character" w:styleId="WWAbsatzStandardschriftart1111111111111111111111111">
    <w:name w:val="WW-Absatz-Standardschriftart1111111111111111111111111"/>
    <w:qFormat/>
    <w:rPr/>
  </w:style>
  <w:style w:type="character" w:styleId="WWAbsatzStandardschriftart11111111111111111111111111">
    <w:name w:val="WW-Absatz-Standardschriftart11111111111111111111111111"/>
    <w:qFormat/>
    <w:rPr/>
  </w:style>
  <w:style w:type="character" w:styleId="WWAbsatzStandardschriftart111111111111111111111111111">
    <w:name w:val="WW-Absatz-Standardschriftart111111111111111111111111111"/>
    <w:qFormat/>
    <w:rPr/>
  </w:style>
  <w:style w:type="character" w:styleId="WWAbsatzStandardschriftart1111111111111111111111111111">
    <w:name w:val="WW-Absatz-Standardschriftart1111111111111111111111111111"/>
    <w:qFormat/>
    <w:rPr/>
  </w:style>
  <w:style w:type="character" w:styleId="WWAbsatzStandardschriftart11111111111111111111111111111">
    <w:name w:val="WW-Absatz-Standardschriftart11111111111111111111111111111"/>
    <w:qFormat/>
    <w:rPr/>
  </w:style>
  <w:style w:type="character" w:styleId="WWAbsatzStandardschriftart111111111111111111111111111111">
    <w:name w:val="WW-Absatz-Standardschriftart111111111111111111111111111111"/>
    <w:qFormat/>
    <w:rPr/>
  </w:style>
  <w:style w:type="character" w:styleId="WWAbsatzStandardschriftart1111111111111111111111111111111">
    <w:name w:val="WW-Absatz-Standardschriftart1111111111111111111111111111111"/>
    <w:qFormat/>
    <w:rPr/>
  </w:style>
  <w:style w:type="character" w:styleId="WWAbsatzStandardschriftart11111111111111111111111111111111">
    <w:name w:val="WW-Absatz-Standardschriftart11111111111111111111111111111111"/>
    <w:qFormat/>
    <w:rPr/>
  </w:style>
  <w:style w:type="character" w:styleId="WWAbsatzStandardschriftart111111111111111111111111111111111">
    <w:name w:val="WW-Absatz-Standardschriftart111111111111111111111111111111111"/>
    <w:qFormat/>
    <w:rPr/>
  </w:style>
  <w:style w:type="character" w:styleId="WWAbsatzStandardschriftart1111111111111111111111111111111111">
    <w:name w:val="WW-Absatz-Standardschriftart1111111111111111111111111111111111"/>
    <w:qFormat/>
    <w:rPr/>
  </w:style>
  <w:style w:type="character" w:styleId="WWAbsatzStandardschriftart11111111111111111111111111111111111">
    <w:name w:val="WW-Absatz-Standardschriftart11111111111111111111111111111111111"/>
    <w:qFormat/>
    <w:rPr/>
  </w:style>
  <w:style w:type="character" w:styleId="WWAbsatzStandardschriftart111111111111111111111111111111111111">
    <w:name w:val="WW-Absatz-Standardschriftart111111111111111111111111111111111111"/>
    <w:qFormat/>
    <w:rPr/>
  </w:style>
  <w:style w:type="character" w:styleId="WWAbsatzStandardschriftart1111111111111111111111111111111111111">
    <w:name w:val="WW-Absatz-Standardschriftart1111111111111111111111111111111111111"/>
    <w:qFormat/>
    <w:rPr/>
  </w:style>
  <w:style w:type="character" w:styleId="WWAbsatzStandardschriftart11111111111111111111111111111111111111">
    <w:name w:val="WW-Absatz-Standardschriftart11111111111111111111111111111111111111"/>
    <w:qFormat/>
    <w:rPr/>
  </w:style>
  <w:style w:type="character" w:styleId="WWAbsatzStandardschriftart111111111111111111111111111111111111111">
    <w:name w:val="WW-Absatz-Standardschriftart111111111111111111111111111111111111111"/>
    <w:qFormat/>
    <w:rPr/>
  </w:style>
  <w:style w:type="character" w:styleId="WWAbsatzStandardschriftart1111111111111111111111111111111111111111">
    <w:name w:val="WW-Absatz-Standardschriftart1111111111111111111111111111111111111111"/>
    <w:qFormat/>
    <w:rPr/>
  </w:style>
  <w:style w:type="character" w:styleId="WWAbsatzStandardschriftart11111111111111111111111111111111111111111">
    <w:name w:val="WW-Absatz-Standardschriftart11111111111111111111111111111111111111111"/>
    <w:qFormat/>
    <w:rPr/>
  </w:style>
  <w:style w:type="character" w:styleId="WW8Num5z0">
    <w:name w:val="WW8Num5z0"/>
    <w:qFormat/>
    <w:rPr>
      <w:rFonts w:ascii="Times New Roman" w:hAnsi="Times New Roman" w:cs="Times New Roman"/>
    </w:rPr>
  </w:style>
  <w:style w:type="character" w:styleId="WW8Num13z0">
    <w:name w:val="WW8Num13z0"/>
    <w:qFormat/>
    <w:rPr>
      <w:b/>
    </w:rPr>
  </w:style>
  <w:style w:type="character" w:styleId="WW8Num18z0">
    <w:name w:val="WW8Num18z0"/>
    <w:qFormat/>
    <w:rPr>
      <w:b/>
    </w:rPr>
  </w:style>
  <w:style w:type="character" w:styleId="Fontepargpadro">
    <w:name w:val="Fonte parág. padrão"/>
    <w:qFormat/>
    <w:rPr/>
  </w:style>
  <w:style w:type="character" w:styleId="Nmerodepgina">
    <w:name w:val="Número de página"/>
    <w:basedOn w:val="Fontepargpadro"/>
    <w:rPr/>
  </w:style>
  <w:style w:type="character" w:styleId="Refdecomentrio">
    <w:name w:val="Ref. de comentário"/>
    <w:basedOn w:val="Fontepargpadro"/>
    <w:qFormat/>
    <w:rPr>
      <w:sz w:val="16"/>
    </w:rPr>
  </w:style>
  <w:style w:type="character" w:styleId="Hiperlink">
    <w:name w:val="Hiperlink"/>
    <w:qFormat/>
    <w:rPr>
      <w:color w:val="0000FF"/>
      <w:u w:val="single"/>
    </w:rPr>
  </w:style>
  <w:style w:type="character" w:styleId="Typewriter">
    <w:name w:val="Typewriter"/>
    <w:qFormat/>
    <w:rPr>
      <w:rFonts w:ascii="Courier New" w:hAnsi="Courier New" w:cs="Courier New"/>
      <w:sz w:val="20"/>
    </w:rPr>
  </w:style>
  <w:style w:type="character" w:styleId="LinkdaInternet">
    <w:name w:val="Link da Internet"/>
    <w:basedOn w:val="Fontepargpadro"/>
    <w:rPr>
      <w:color w:val="0000FF"/>
      <w:u w:val="single"/>
    </w:rPr>
  </w:style>
  <w:style w:type="character" w:styleId="Linkdainternetvisitado">
    <w:name w:val="Link da internet visitado"/>
    <w:basedOn w:val="Fontepargpadro"/>
    <w:rPr>
      <w:color w:val="800080"/>
      <w:u w:val="single"/>
    </w:rPr>
  </w:style>
  <w:style w:type="character" w:styleId="Marcas">
    <w:name w:val="Marcas"/>
    <w:qFormat/>
    <w:rPr>
      <w:rFonts w:ascii="OpenSymbol;Arial Unicode MS" w:hAnsi="OpenSymbol;Arial Unicode MS" w:eastAsia="OpenSymbol;Arial Unicode MS" w:cs="OpenSymbol;Arial Unicode MS"/>
    </w:rPr>
  </w:style>
  <w:style w:type="character" w:styleId="Smbolosdenumerao">
    <w:name w:val="Símbolos de numeração"/>
    <w:qFormat/>
    <w:rPr>
      <w:rFonts w:ascii="Times New Roman" w:hAnsi="Times New Roman" w:eastAsia="Times New Roman" w:cs="Times New Roman"/>
      <w:color w:val="auto"/>
      <w:szCs w:val="24"/>
      <w:lang w:val="pt-BR"/>
    </w:rPr>
  </w:style>
  <w:style w:type="character" w:styleId="WWFontepargpadro1">
    <w:name w:val="WW-Fonte parág. padrão1"/>
    <w:qFormat/>
    <w:rPr/>
  </w:style>
  <w:style w:type="character" w:styleId="WW8Num19z0">
    <w:name w:val="WW8Num19z0"/>
    <w:qFormat/>
    <w:rPr>
      <w:b/>
    </w:rPr>
  </w:style>
  <w:style w:type="character" w:styleId="WW8Num14z0">
    <w:name w:val="WW8Num14z0"/>
    <w:qFormat/>
    <w:rPr>
      <w:b/>
    </w:rPr>
  </w:style>
  <w:style w:type="character" w:styleId="WW8Num7z0">
    <w:name w:val="WW8Num7z0"/>
    <w:qFormat/>
    <w:rPr>
      <w:rFonts w:ascii="Symbol" w:hAnsi="Symbol" w:cs="Symbol"/>
    </w:rPr>
  </w:style>
  <w:style w:type="character" w:styleId="WWAbsatzStandardschriftart111111111111111111111111111111111111111111111111">
    <w:name w:val="WW-Absatz-Standardschriftart111111111111111111111111111111111111111111111111"/>
    <w:qFormat/>
    <w:rPr/>
  </w:style>
  <w:style w:type="character" w:styleId="WWAbsatzStandardschriftart11111111111111111111111111111111111111111111111">
    <w:name w:val="WW-Absatz-Standardschriftart11111111111111111111111111111111111111111111111"/>
    <w:qFormat/>
    <w:rPr/>
  </w:style>
  <w:style w:type="character" w:styleId="WWAbsatzStandardschriftart1111111111111111111111111111111111111111111111">
    <w:name w:val="WW-Absatz-Standardschriftart1111111111111111111111111111111111111111111111"/>
    <w:qFormat/>
    <w:rPr/>
  </w:style>
  <w:style w:type="character" w:styleId="WWAbsatzStandardschriftart111111111111111111111111111111111111111111111">
    <w:name w:val="WW-Absatz-Standardschriftart111111111111111111111111111111111111111111111"/>
    <w:qFormat/>
    <w:rPr/>
  </w:style>
  <w:style w:type="character" w:styleId="WWFontepargpadro">
    <w:name w:val="WW-Fonte parág. padrão"/>
    <w:qFormat/>
    <w:rPr/>
  </w:style>
  <w:style w:type="character" w:styleId="WWAbsatzStandardschriftart11111111111111111111111111111111111111111111">
    <w:name w:val="WW-Absatz-Standardschriftart11111111111111111111111111111111111111111111"/>
    <w:qFormat/>
    <w:rPr/>
  </w:style>
  <w:style w:type="character" w:styleId="WWAbsatzStandardschriftart1111111111111111111111111111111111111111111">
    <w:name w:val="WW-Absatz-Standardschriftart1111111111111111111111111111111111111111111"/>
    <w:qFormat/>
    <w:rPr/>
  </w:style>
  <w:style w:type="character" w:styleId="WWAbsatzStandardschriftart111111111111111111111111111111111111111111">
    <w:name w:val="WW-Absatz-Standardschriftart111111111111111111111111111111111111111111"/>
    <w:qFormat/>
    <w:rPr/>
  </w:style>
  <w:style w:type="character" w:styleId="DefaultParagraphFont">
    <w:name w:val="Default Paragraph Font"/>
    <w:qFormat/>
    <w:rPr/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Arial" w:hAnsi="Arial" w:eastAsia="Arial Unicode MS" w:cs="Arial Unicode MS"/>
      <w:sz w:val="28"/>
      <w:szCs w:val="28"/>
    </w:rPr>
  </w:style>
  <w:style w:type="paragraph" w:styleId="Corpodotexto">
    <w:name w:val="Body Text"/>
    <w:basedOn w:val="Normal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pacing w:before="0" w:after="0"/>
      <w:ind w:left="0" w:right="0" w:hanging="0"/>
      <w:jc w:val="left"/>
    </w:pPr>
    <w:rPr>
      <w:b/>
      <w:sz w:val="20"/>
    </w:rPr>
  </w:style>
  <w:style w:type="paragraph" w:styleId="Lista">
    <w:name w:val="List"/>
    <w:basedOn w:val="Corpodotexto"/>
    <w:pPr/>
    <w:rPr>
      <w:rFonts w:cs="Tahoma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Tahoma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Subttulo">
    <w:name w:val="Subtitle"/>
    <w:basedOn w:val="Ttulododocumento"/>
    <w:next w:val="Corpodotexto"/>
    <w:qFormat/>
    <w:pPr>
      <w:jc w:val="center"/>
    </w:pPr>
    <w:rPr>
      <w:i/>
      <w:iCs/>
      <w:sz w:val="28"/>
      <w:szCs w:val="28"/>
    </w:rPr>
  </w:style>
  <w:style w:type="paragraph" w:styleId="Estilo1">
    <w:name w:val="Estilo1"/>
    <w:basedOn w:val="Ttulo2"/>
    <w:qFormat/>
    <w:pPr>
      <w:numPr>
        <w:ilvl w:val="0"/>
        <w:numId w:val="0"/>
      </w:numPr>
      <w:spacing w:before="0" w:after="0"/>
      <w:ind w:left="0" w:right="0" w:firstLine="709"/>
    </w:pPr>
    <w:rPr>
      <w:b/>
    </w:rPr>
  </w:style>
  <w:style w:type="paragraph" w:styleId="Rodap">
    <w:name w:val="Footer"/>
    <w:basedOn w:val="Normal"/>
    <w:pPr>
      <w:tabs>
        <w:tab w:val="clear" w:pos="709"/>
        <w:tab w:val="center" w:pos="4419" w:leader="none"/>
        <w:tab w:val="right" w:pos="8838" w:leader="none"/>
      </w:tabs>
    </w:pPr>
    <w:rPr/>
  </w:style>
  <w:style w:type="paragraph" w:styleId="Cabealho">
    <w:name w:val="Header"/>
    <w:basedOn w:val="Normal"/>
    <w:pPr>
      <w:tabs>
        <w:tab w:val="clear" w:pos="709"/>
        <w:tab w:val="center" w:pos="4419" w:leader="none"/>
        <w:tab w:val="right" w:pos="8838" w:leader="none"/>
      </w:tabs>
    </w:pPr>
    <w:rPr/>
  </w:style>
  <w:style w:type="paragraph" w:styleId="Recuodecorpodetexto2">
    <w:name w:val="Recuo de corpo de texto 2"/>
    <w:basedOn w:val="Normal"/>
    <w:qFormat/>
    <w:pPr>
      <w:spacing w:before="0" w:after="0"/>
      <w:ind w:left="0" w:right="6" w:firstLine="709"/>
    </w:pPr>
    <w:rPr>
      <w:rFonts w:ascii="Century Gothic;Trebuchet MS" w:hAnsi="Century Gothic;Trebuchet MS" w:cs="Century Gothic;Trebuchet MS"/>
      <w:b/>
    </w:rPr>
  </w:style>
  <w:style w:type="paragraph" w:styleId="WWTtulo">
    <w:name w:val="WW-Título"/>
    <w:basedOn w:val="Normal"/>
    <w:next w:val="Subttulo"/>
    <w:qFormat/>
    <w:pPr>
      <w:spacing w:before="0" w:after="0"/>
      <w:ind w:left="0" w:right="6" w:firstLine="709"/>
      <w:jc w:val="center"/>
    </w:pPr>
    <w:rPr>
      <w:rFonts w:ascii="Century Gothic;Trebuchet MS" w:hAnsi="Century Gothic;Trebuchet MS" w:cs="Century Gothic;Trebuchet MS"/>
      <w:b/>
    </w:rPr>
  </w:style>
  <w:style w:type="paragraph" w:styleId="Corpodotextorecuado">
    <w:name w:val="Body Text Indent"/>
    <w:basedOn w:val="Normal"/>
    <w:pPr>
      <w:spacing w:before="0" w:after="0"/>
      <w:ind w:left="0" w:right="6" w:firstLine="709"/>
    </w:pPr>
    <w:rPr>
      <w:rFonts w:ascii="Century Gothic;Trebuchet MS" w:hAnsi="Century Gothic;Trebuchet MS" w:cs="Century Gothic;Trebuchet MS"/>
    </w:rPr>
  </w:style>
  <w:style w:type="paragraph" w:styleId="Textodecomentrio">
    <w:name w:val="Texto de comentário"/>
    <w:basedOn w:val="Normal"/>
    <w:qFormat/>
    <w:pPr/>
    <w:rPr>
      <w:sz w:val="20"/>
    </w:rPr>
  </w:style>
  <w:style w:type="paragraph" w:styleId="Recuodecorpodetexto3">
    <w:name w:val="Recuo de corpo de texto 3"/>
    <w:basedOn w:val="Normal"/>
    <w:qFormat/>
    <w:pPr>
      <w:spacing w:before="0" w:after="0"/>
      <w:ind w:left="0" w:right="760" w:firstLine="709"/>
    </w:pPr>
    <w:rPr>
      <w:b/>
    </w:rPr>
  </w:style>
  <w:style w:type="paragraph" w:styleId="Corpodetexto2">
    <w:name w:val="Corpo de texto 2"/>
    <w:basedOn w:val="Normal"/>
    <w:qFormat/>
    <w:pPr>
      <w:spacing w:before="0" w:after="0"/>
      <w:ind w:left="0" w:right="0" w:hanging="0"/>
    </w:pPr>
    <w:rPr>
      <w:b/>
    </w:rPr>
  </w:style>
  <w:style w:type="paragraph" w:styleId="Corpodetexto3">
    <w:name w:val="Corpo de texto 3"/>
    <w:basedOn w:val="Normal"/>
    <w:qFormat/>
    <w:pPr>
      <w:spacing w:before="0" w:after="0"/>
      <w:ind w:left="0" w:right="3453" w:hanging="0"/>
    </w:pPr>
    <w:rPr>
      <w:rFonts w:ascii="Century Gothic;Trebuchet MS" w:hAnsi="Century Gothic;Trebuchet MS" w:cs="Century Gothic;Trebuchet MS"/>
    </w:rPr>
  </w:style>
  <w:style w:type="paragraph" w:styleId="BodyTextIndent">
    <w:name w:val="Body Text Indent"/>
    <w:basedOn w:val="Normal"/>
    <w:qFormat/>
    <w:pPr>
      <w:spacing w:before="0" w:after="0"/>
      <w:ind w:left="0" w:right="6" w:firstLine="709"/>
      <w:jc w:val="left"/>
    </w:pPr>
    <w:rPr>
      <w:rFonts w:ascii="Century Gothic;Trebuchet MS" w:hAnsi="Century Gothic;Trebuchet MS" w:cs="Century Gothic;Trebuchet MS"/>
      <w:lang w:val="en-US" w:eastAsia="pt-BR"/>
    </w:rPr>
  </w:style>
  <w:style w:type="paragraph" w:styleId="Contedodatabela">
    <w:name w:val="Conteúdo da tabela"/>
    <w:basedOn w:val="Normal"/>
    <w:qFormat/>
    <w:pPr>
      <w:suppressLineNumbers/>
    </w:pPr>
    <w:rPr/>
  </w:style>
  <w:style w:type="paragraph" w:styleId="Ttulodetabela">
    <w:name w:val="Título de tabela"/>
    <w:basedOn w:val="Contedodatabela"/>
    <w:qFormat/>
    <w:pPr>
      <w:suppressLineNumbers/>
      <w:jc w:val="center"/>
    </w:pPr>
    <w:rPr>
      <w:b/>
      <w:bCs/>
    </w:rPr>
  </w:style>
  <w:style w:type="paragraph" w:styleId="Contedodoquadro">
    <w:name w:val="Conteúdo do quadro"/>
    <w:basedOn w:val="Corpodotexto"/>
    <w:qFormat/>
    <w:pPr/>
    <w:rPr/>
  </w:style>
  <w:style w:type="paragraph" w:styleId="Footer">
    <w:name w:val="footer"/>
    <w:basedOn w:val="Normal"/>
    <w:qFormat/>
    <w:pPr>
      <w:tabs>
        <w:tab w:val="clear" w:pos="709"/>
        <w:tab w:val="center" w:pos="4419" w:leader="none"/>
        <w:tab w:val="right" w:pos="8838" w:leader="none"/>
      </w:tabs>
    </w:pPr>
    <w:rPr/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113</TotalTime>
  <Application>LibreOffice/6.1.5.2$Windows_x86 LibreOffice_project/90f8dcf33c87b3705e78202e3df5142b201bd805</Application>
  <Pages>2</Pages>
  <Words>356</Words>
  <Characters>2071</Characters>
  <CharactersWithSpaces>2407</CharactersWithSpaces>
  <Paragraphs>42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2010-07-06T16:43:00Z</dcterms:created>
  <dc:creator>l</dc:creator>
  <dc:description/>
  <dc:language>pt-BR</dc:language>
  <cp:lastModifiedBy/>
  <cp:lastPrinted>2007-01-26T09:56:00Z</cp:lastPrinted>
  <dcterms:modified xsi:type="dcterms:W3CDTF">2021-01-28T13:06:29Z</dcterms:modified>
  <cp:revision>95</cp:revision>
  <dc:subject/>
  <dc:title>TRIBUNAL REGIONAL ELEITORAL</dc:title>
</cp:coreProperties>
</file>